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37" w:rsidRPr="005825F4" w:rsidRDefault="00F84315" w:rsidP="004E0637">
      <w:pPr>
        <w:widowControl w:val="0"/>
        <w:tabs>
          <w:tab w:val="left" w:pos="5040"/>
        </w:tabs>
        <w:spacing w:after="60"/>
        <w:rPr>
          <w:rFonts w:ascii="Times New Roman" w:hAnsi="Times New Roman"/>
          <w:color w:val="000000"/>
        </w:rPr>
      </w:pPr>
      <w:bookmarkStart w:id="0" w:name="_GoBack"/>
      <w:bookmarkEnd w:id="0"/>
      <w:r>
        <w:rPr>
          <w:rFonts w:ascii="Times New Roman" w:hAnsi="Times New Roman"/>
          <w:noProof/>
          <w:color w:val="000000"/>
        </w:rPr>
        <w:drawing>
          <wp:anchor distT="0" distB="0" distL="114300" distR="114300" simplePos="0" relativeHeight="251656192" behindDoc="0" locked="0" layoutInCell="1" allowOverlap="1" wp14:anchorId="4B4AA6CE" wp14:editId="09EE1D02">
            <wp:simplePos x="0" y="0"/>
            <wp:positionH relativeFrom="page">
              <wp:posOffset>214685</wp:posOffset>
            </wp:positionH>
            <wp:positionV relativeFrom="page">
              <wp:posOffset>270344</wp:posOffset>
            </wp:positionV>
            <wp:extent cx="1511300" cy="9823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30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B37" w:rsidRPr="005825F4">
        <w:rPr>
          <w:rFonts w:ascii="Times New Roman" w:hAnsi="Times New Roman"/>
          <w:color w:val="000000"/>
        </w:rPr>
        <w:t xml:space="preserve">Warmest Greetings dear family and friends, </w:t>
      </w:r>
    </w:p>
    <w:p w:rsidR="00627B22" w:rsidRPr="005825F4" w:rsidRDefault="00CB2B37" w:rsidP="005825F4">
      <w:pPr>
        <w:widowControl w:val="0"/>
        <w:spacing w:after="60"/>
        <w:rPr>
          <w:rFonts w:ascii="Times New Roman" w:hAnsi="Times New Roman"/>
          <w:color w:val="000000"/>
        </w:rPr>
      </w:pPr>
      <w:r w:rsidRPr="005825F4">
        <w:rPr>
          <w:rFonts w:ascii="Times New Roman" w:hAnsi="Times New Roman"/>
          <w:color w:val="000000"/>
        </w:rPr>
        <w:t>The summer season will soon come to a close; fall is just around the corner bringing with it a transition of cooler weather and breathtaking autumn colors. So, too, are we in the midst of a transitional season in our lives. Our transition will take us from Southern California to Cuba in a matter of a few short months. We are humbled to announce that we have been appointed as mission co-workers to Cuba through the Presbyterian Mission Agency of the Presbyterian Church (U.S.A.). We are headed to the Seminario Evangélico de Teología (Evangelical Theological Seminary) in Matanzas, Cuba.</w:t>
      </w:r>
    </w:p>
    <w:p w:rsidR="00627B22" w:rsidRPr="005825F4" w:rsidRDefault="00CB2B37" w:rsidP="005825F4">
      <w:pPr>
        <w:widowControl w:val="0"/>
        <w:spacing w:after="60"/>
        <w:rPr>
          <w:rFonts w:ascii="Times New Roman" w:hAnsi="Times New Roman"/>
          <w:color w:val="000000"/>
        </w:rPr>
      </w:pPr>
      <w:r w:rsidRPr="005825F4">
        <w:rPr>
          <w:rFonts w:ascii="Times New Roman" w:hAnsi="Times New Roman"/>
          <w:color w:val="000000"/>
        </w:rPr>
        <w:t xml:space="preserve">For David, being appointed as professor of New Testament and Greek is a continuation of his calling to empower men and women to proclaim and witness to the transformative power of the Gospel. As for Josey, she will continue to engage in ministry in the area of Christian Education and wherever needed. Our ministries will continue to be Christ-centered with a passion for education, justice, proclamation of the Gospel through evangelism, and the ministry of compassion and advocacy.  </w:t>
      </w:r>
    </w:p>
    <w:p w:rsidR="005666D7" w:rsidRPr="005825F4" w:rsidRDefault="00CB2B37" w:rsidP="005825F4">
      <w:pPr>
        <w:widowControl w:val="0"/>
        <w:spacing w:after="60"/>
        <w:rPr>
          <w:rFonts w:ascii="Times New Roman" w:hAnsi="Times New Roman"/>
          <w:color w:val="000000"/>
        </w:rPr>
      </w:pPr>
      <w:r w:rsidRPr="005825F4">
        <w:rPr>
          <w:rFonts w:ascii="Times New Roman" w:hAnsi="Times New Roman"/>
          <w:color w:val="000000"/>
        </w:rPr>
        <w:t>“For such a time as this” we sense God’s call to continue to build upon the many years of partnership between the PC(USA) and the Presbyterian</w:t>
      </w:r>
      <w:r w:rsidR="001E606D">
        <w:rPr>
          <w:rFonts w:ascii="Times New Roman" w:hAnsi="Times New Roman"/>
          <w:color w:val="000000"/>
        </w:rPr>
        <w:t>-</w:t>
      </w:r>
      <w:r w:rsidR="001E606D" w:rsidRPr="001E606D">
        <w:rPr>
          <w:rFonts w:ascii="Times New Roman" w:hAnsi="Times New Roman"/>
          <w:color w:val="000000"/>
        </w:rPr>
        <w:t xml:space="preserve"> </w:t>
      </w:r>
      <w:r w:rsidR="001E606D" w:rsidRPr="005825F4">
        <w:rPr>
          <w:rFonts w:ascii="Times New Roman" w:hAnsi="Times New Roman"/>
          <w:color w:val="000000"/>
        </w:rPr>
        <w:t>Reformed</w:t>
      </w:r>
      <w:r w:rsidRPr="005825F4">
        <w:rPr>
          <w:rFonts w:ascii="Times New Roman" w:hAnsi="Times New Roman"/>
          <w:color w:val="000000"/>
        </w:rPr>
        <w:t xml:space="preserve"> Church in Cuba. Together we will forge new ties and new exciting opportunities of ministry. It is with great hope that we will partner with our Cuban brothers and sisters to help bring about reconciliation, address root causes of poverty, and share the love of God through Jesus Christ. </w:t>
      </w:r>
      <w:r w:rsidR="005666D7">
        <w:rPr>
          <w:rFonts w:ascii="Times New Roman" w:hAnsi="Times New Roman"/>
          <w:color w:val="000000"/>
        </w:rPr>
        <w:t>‘’</w:t>
      </w:r>
    </w:p>
    <w:p w:rsidR="00627B22" w:rsidRPr="005825F4" w:rsidRDefault="00CB2B37" w:rsidP="005825F4">
      <w:pPr>
        <w:widowControl w:val="0"/>
        <w:spacing w:after="60"/>
        <w:rPr>
          <w:rFonts w:ascii="Times New Roman" w:hAnsi="Times New Roman"/>
          <w:color w:val="000000"/>
        </w:rPr>
      </w:pPr>
      <w:r w:rsidRPr="005825F4">
        <w:rPr>
          <w:rFonts w:ascii="Times New Roman" w:hAnsi="Times New Roman"/>
          <w:color w:val="000000"/>
        </w:rPr>
        <w:t>As we begin our orientation this coming October, we are asking you to join us in supporting one another with constant prayers and consider contributing to our ministry with a regular monthly gift, or a one-time gift, as you are so moved. As part of the team, we will be praying for your ministry as well. Regardless if you support us with your prayers and/or finances, please continue encouraging us by corresponding with us.</w:t>
      </w:r>
    </w:p>
    <w:p w:rsidR="00627B22" w:rsidRPr="005825F4" w:rsidRDefault="00CB2B37" w:rsidP="005825F4">
      <w:pPr>
        <w:widowControl w:val="0"/>
        <w:spacing w:after="60"/>
        <w:rPr>
          <w:rFonts w:ascii="Times New Roman" w:hAnsi="Times New Roman"/>
          <w:color w:val="000000"/>
        </w:rPr>
      </w:pPr>
      <w:r w:rsidRPr="005825F4">
        <w:rPr>
          <w:rFonts w:ascii="Times New Roman" w:hAnsi="Times New Roman"/>
          <w:color w:val="000000"/>
        </w:rPr>
        <w:t xml:space="preserve">As part of our “sending” we will be available to visit with you (churches, presbyteries and other interested groups) to share our call to international mission and our coming work with our church partner in Cuba. We would very much enjoy scheduling a time to </w:t>
      </w:r>
      <w:r w:rsidRPr="005825F4">
        <w:rPr>
          <w:rFonts w:ascii="Times New Roman" w:hAnsi="Times New Roman"/>
          <w:color w:val="000000"/>
        </w:rPr>
        <w:lastRenderedPageBreak/>
        <w:t xml:space="preserve">visit with each of you any time between November 1 and December 27, 2015.  In our next communication we will be able to suggest possible dates for a visit and presentations. Feel free to contact us and share contact information with us so we may follow-up with you. We prefer to be contacted through our email to </w:t>
      </w:r>
      <w:hyperlink r:id="rId6" w:history="1">
        <w:r w:rsidRPr="005825F4">
          <w:rPr>
            <w:rStyle w:val="Hyperlink"/>
            <w:rFonts w:ascii="Times New Roman" w:hAnsi="Times New Roman"/>
            <w:color w:val="000000"/>
          </w:rPr>
          <w:t>dcortes44@live.com</w:t>
        </w:r>
      </w:hyperlink>
      <w:r w:rsidRPr="005825F4">
        <w:rPr>
          <w:rFonts w:ascii="Times New Roman" w:hAnsi="Times New Roman"/>
          <w:color w:val="000000"/>
        </w:rPr>
        <w:t>. We look forward to seeing you!</w:t>
      </w:r>
    </w:p>
    <w:p w:rsidR="00627B22" w:rsidRPr="005825F4" w:rsidRDefault="00CB2B37" w:rsidP="005825F4">
      <w:pPr>
        <w:widowControl w:val="0"/>
        <w:spacing w:after="60"/>
        <w:rPr>
          <w:rFonts w:ascii="Times New Roman" w:hAnsi="Times New Roman"/>
          <w:color w:val="000000"/>
        </w:rPr>
      </w:pPr>
      <w:r w:rsidRPr="005825F4">
        <w:rPr>
          <w:rFonts w:ascii="Times New Roman" w:hAnsi="Times New Roman"/>
          <w:color w:val="000000"/>
        </w:rPr>
        <w:t xml:space="preserve">Please be aware that we will be receiving a salary during this time of itineration, so an honorarium is not required. However, the hosting group generally covers travel and is asked to provide meals and lodging. Do you know another church or group nearby that would like for us to visit? These expenses are often shared between two or more hosting groups in the same geographical area. Presbyterian World Mission might be able to assist in some cases. </w:t>
      </w:r>
    </w:p>
    <w:p w:rsidR="00CB2B37" w:rsidRPr="005825F4" w:rsidRDefault="00CB2B37" w:rsidP="005825F4">
      <w:pPr>
        <w:widowControl w:val="0"/>
        <w:spacing w:after="60"/>
        <w:rPr>
          <w:rFonts w:ascii="Times New Roman" w:hAnsi="Times New Roman"/>
          <w:color w:val="000000"/>
        </w:rPr>
      </w:pPr>
      <w:r w:rsidRPr="005825F4">
        <w:rPr>
          <w:rFonts w:ascii="Times New Roman" w:hAnsi="Times New Roman"/>
          <w:color w:val="000000"/>
        </w:rPr>
        <w:t xml:space="preserve">We thank God for what God has done in the past, for what God is doing in the present and for what God will continue to do in the future. We look forward to our shared journey together. We will be in touch through correspondence and other social media. </w:t>
      </w:r>
    </w:p>
    <w:p w:rsidR="00CB2B37" w:rsidRPr="005825F4" w:rsidRDefault="00CB2B37" w:rsidP="005825F4">
      <w:pPr>
        <w:widowControl w:val="0"/>
        <w:spacing w:after="60"/>
        <w:rPr>
          <w:rFonts w:ascii="Times New Roman" w:hAnsi="Times New Roman"/>
          <w:color w:val="000000"/>
        </w:rPr>
      </w:pPr>
      <w:r w:rsidRPr="005825F4">
        <w:rPr>
          <w:rFonts w:ascii="Times New Roman" w:hAnsi="Times New Roman"/>
          <w:color w:val="000000"/>
        </w:rPr>
        <w:t>Blessings!</w:t>
      </w:r>
    </w:p>
    <w:p w:rsidR="00CB2B37" w:rsidRPr="005825F4" w:rsidRDefault="00CB2B37" w:rsidP="005825F4">
      <w:pPr>
        <w:widowControl w:val="0"/>
        <w:spacing w:after="60"/>
        <w:rPr>
          <w:rFonts w:ascii="Times New Roman" w:hAnsi="Times New Roman"/>
          <w:color w:val="000000"/>
        </w:rPr>
      </w:pPr>
      <w:r w:rsidRPr="005825F4">
        <w:rPr>
          <w:rFonts w:ascii="Times New Roman" w:hAnsi="Times New Roman"/>
          <w:color w:val="000000"/>
        </w:rPr>
        <w:t>David Cortés-Fuentes and Josey Saez Acevedo</w:t>
      </w:r>
    </w:p>
    <w:p w:rsidR="00B54610" w:rsidRPr="00AA56FD" w:rsidRDefault="00F84315" w:rsidP="00361DAB">
      <w:pPr>
        <w:widowControl w:val="0"/>
        <w:spacing w:after="140"/>
        <w:rPr>
          <w:rFonts w:ascii="Times New Roman" w:hAnsi="Times New Roman"/>
          <w:color w:val="000000"/>
          <w:sz w:val="20"/>
          <w:szCs w:val="20"/>
        </w:rPr>
      </w:pPr>
      <w:r w:rsidRPr="00AA56FD">
        <w:rPr>
          <w:noProof/>
          <w:sz w:val="20"/>
          <w:szCs w:val="20"/>
        </w:rPr>
        <w:drawing>
          <wp:anchor distT="0" distB="0" distL="114300" distR="114300" simplePos="0" relativeHeight="251658240" behindDoc="1" locked="0" layoutInCell="1" allowOverlap="1" wp14:anchorId="0EDB85FC" wp14:editId="16AFC720">
            <wp:simplePos x="0" y="0"/>
            <wp:positionH relativeFrom="column">
              <wp:align>left</wp:align>
            </wp:positionH>
            <wp:positionV relativeFrom="paragraph">
              <wp:posOffset>457200</wp:posOffset>
            </wp:positionV>
            <wp:extent cx="1770277" cy="2011680"/>
            <wp:effectExtent l="0" t="0" r="1905" b="7620"/>
            <wp:wrapTight wrapText="bothSides">
              <wp:wrapPolygon edited="0">
                <wp:start x="0" y="0"/>
                <wp:lineTo x="0" y="21477"/>
                <wp:lineTo x="21391" y="21477"/>
                <wp:lineTo x="21391" y="0"/>
                <wp:lineTo x="0" y="0"/>
              </wp:wrapPolygon>
            </wp:wrapTight>
            <wp:docPr id="4" name="Picture 4" descr="IMG_237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377-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0277"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6FD">
        <w:rPr>
          <w:rFonts w:ascii="Times New Roman" w:hAnsi="Times New Roman"/>
          <w:i/>
          <w:noProof/>
          <w:color w:val="000000"/>
          <w:sz w:val="20"/>
          <w:szCs w:val="20"/>
        </w:rPr>
        <w:drawing>
          <wp:anchor distT="0" distB="0" distL="114300" distR="114300" simplePos="0" relativeHeight="251657216" behindDoc="0" locked="0" layoutInCell="1" allowOverlap="1" wp14:anchorId="7076E167" wp14:editId="1BB210E6">
            <wp:simplePos x="0" y="0"/>
            <wp:positionH relativeFrom="page">
              <wp:posOffset>228600</wp:posOffset>
            </wp:positionH>
            <wp:positionV relativeFrom="page">
              <wp:posOffset>9418320</wp:posOffset>
            </wp:positionV>
            <wp:extent cx="7546340" cy="457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40000"/>
                      <a:extLst>
                        <a:ext uri="{28A0092B-C50C-407E-A947-70E740481C1C}">
                          <a14:useLocalDpi xmlns:a14="http://schemas.microsoft.com/office/drawing/2010/main" val="0"/>
                        </a:ext>
                      </a:extLst>
                    </a:blip>
                    <a:srcRect/>
                    <a:stretch>
                      <a:fillRect/>
                    </a:stretch>
                  </pic:blipFill>
                  <pic:spPr bwMode="auto">
                    <a:xfrm>
                      <a:off x="0" y="0"/>
                      <a:ext cx="75463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B37" w:rsidRPr="00AA56FD">
        <w:rPr>
          <w:rFonts w:ascii="Times New Roman" w:hAnsi="Times New Roman"/>
          <w:i/>
          <w:color w:val="000000"/>
          <w:sz w:val="20"/>
          <w:szCs w:val="20"/>
        </w:rPr>
        <w:t>“We know that in all things God works for the good of those who love him, who have been called according to his purpose.”</w:t>
      </w:r>
      <w:r w:rsidR="00627B22" w:rsidRPr="00AA56FD">
        <w:rPr>
          <w:rFonts w:ascii="Times New Roman" w:hAnsi="Times New Roman"/>
          <w:color w:val="000000"/>
          <w:sz w:val="20"/>
          <w:szCs w:val="20"/>
        </w:rPr>
        <w:t xml:space="preserve"> (Romans 8:2</w:t>
      </w:r>
      <w:r w:rsidR="007F1A41" w:rsidRPr="00AA56FD">
        <w:rPr>
          <w:rFonts w:ascii="Times New Roman" w:hAnsi="Times New Roman"/>
          <w:color w:val="000000"/>
          <w:sz w:val="20"/>
          <w:szCs w:val="20"/>
        </w:rPr>
        <w:t>8)</w:t>
      </w:r>
    </w:p>
    <w:p w:rsidR="007F1A41" w:rsidRPr="00AA56FD" w:rsidRDefault="00B54610" w:rsidP="00012551">
      <w:pPr>
        <w:rPr>
          <w:rFonts w:ascii="Times New Roman" w:hAnsi="Times New Roman"/>
          <w:i/>
          <w:sz w:val="22"/>
          <w:szCs w:val="22"/>
        </w:rPr>
      </w:pPr>
      <w:r w:rsidRPr="00AA56FD">
        <w:rPr>
          <w:rFonts w:ascii="Times New Roman" w:hAnsi="Times New Roman"/>
          <w:i/>
          <w:sz w:val="22"/>
          <w:szCs w:val="22"/>
        </w:rPr>
        <w:t xml:space="preserve">You </w:t>
      </w:r>
      <w:r w:rsidR="00012551" w:rsidRPr="00AA56FD">
        <w:rPr>
          <w:rFonts w:ascii="Times New Roman" w:hAnsi="Times New Roman"/>
          <w:i/>
          <w:sz w:val="22"/>
          <w:szCs w:val="22"/>
        </w:rPr>
        <w:t>can</w:t>
      </w:r>
      <w:r w:rsidRPr="00AA56FD">
        <w:rPr>
          <w:rFonts w:ascii="Times New Roman" w:hAnsi="Times New Roman"/>
          <w:i/>
          <w:sz w:val="22"/>
          <w:szCs w:val="22"/>
        </w:rPr>
        <w:t xml:space="preserve"> support our mission partnership with the Seminary and the </w:t>
      </w:r>
      <w:r w:rsidR="001E606D" w:rsidRPr="00AA56FD">
        <w:rPr>
          <w:rFonts w:ascii="Times New Roman" w:hAnsi="Times New Roman"/>
          <w:i/>
          <w:sz w:val="22"/>
          <w:szCs w:val="22"/>
        </w:rPr>
        <w:t>Presbyterian-</w:t>
      </w:r>
      <w:r w:rsidRPr="00AA56FD">
        <w:rPr>
          <w:rFonts w:ascii="Times New Roman" w:hAnsi="Times New Roman"/>
          <w:i/>
          <w:sz w:val="22"/>
          <w:szCs w:val="22"/>
        </w:rPr>
        <w:t xml:space="preserve">Reformed Church in Cuba. You can pray for us and our ministries. </w:t>
      </w:r>
      <w:r w:rsidR="00012551" w:rsidRPr="00AA56FD">
        <w:rPr>
          <w:rFonts w:ascii="Times New Roman" w:hAnsi="Times New Roman"/>
          <w:i/>
          <w:sz w:val="22"/>
          <w:szCs w:val="22"/>
        </w:rPr>
        <w:t xml:space="preserve">We invite you to make a gift to this ministry! You may send </w:t>
      </w:r>
      <w:r w:rsidR="00012551" w:rsidRPr="00AA56FD">
        <w:rPr>
          <w:rFonts w:ascii="Times New Roman" w:hAnsi="Times New Roman"/>
          <w:i/>
          <w:sz w:val="22"/>
          <w:szCs w:val="22"/>
          <w:shd w:val="clear" w:color="auto" w:fill="FFFFFF"/>
        </w:rPr>
        <w:t xml:space="preserve">your check to: </w:t>
      </w:r>
      <w:r w:rsidR="00012551" w:rsidRPr="00AA56FD">
        <w:rPr>
          <w:rFonts w:ascii="Times New Roman" w:hAnsi="Times New Roman"/>
          <w:sz w:val="22"/>
          <w:szCs w:val="22"/>
          <w:shd w:val="clear" w:color="auto" w:fill="FFFFFF"/>
        </w:rPr>
        <w:t>Presbyterian World Mission, P.O. Box 643700, Pittsburgh, PA 15264-3700</w:t>
      </w:r>
      <w:r w:rsidR="00012551" w:rsidRPr="00AA56FD">
        <w:rPr>
          <w:rFonts w:ascii="Times New Roman" w:hAnsi="Times New Roman"/>
          <w:i/>
          <w:sz w:val="22"/>
          <w:szCs w:val="22"/>
          <w:shd w:val="clear" w:color="auto" w:fill="FFFFFF"/>
        </w:rPr>
        <w:t xml:space="preserve">.  On the memo line, please write </w:t>
      </w:r>
      <w:r w:rsidR="00012551" w:rsidRPr="00AA56FD">
        <w:rPr>
          <w:rFonts w:ascii="Times New Roman" w:hAnsi="Times New Roman"/>
          <w:sz w:val="22"/>
          <w:szCs w:val="22"/>
          <w:shd w:val="clear" w:color="auto" w:fill="FFFFFF"/>
        </w:rPr>
        <w:t>‘Cortes – E200519’</w:t>
      </w:r>
      <w:r w:rsidR="00012551" w:rsidRPr="00AA56FD">
        <w:rPr>
          <w:rFonts w:ascii="Times New Roman" w:hAnsi="Times New Roman"/>
          <w:i/>
          <w:sz w:val="22"/>
          <w:szCs w:val="22"/>
          <w:shd w:val="clear" w:color="auto" w:fill="FFFFFF"/>
        </w:rPr>
        <w:t xml:space="preserve"> (individuals) or </w:t>
      </w:r>
      <w:r w:rsidR="00012551" w:rsidRPr="00AA56FD">
        <w:rPr>
          <w:rFonts w:ascii="Times New Roman" w:hAnsi="Times New Roman"/>
          <w:sz w:val="22"/>
          <w:szCs w:val="22"/>
          <w:shd w:val="clear" w:color="auto" w:fill="FFFFFF"/>
        </w:rPr>
        <w:t>‘Cortes – D507587’</w:t>
      </w:r>
      <w:r w:rsidR="00012551" w:rsidRPr="00AA56FD">
        <w:rPr>
          <w:rFonts w:ascii="Times New Roman" w:hAnsi="Times New Roman"/>
          <w:i/>
          <w:sz w:val="22"/>
          <w:szCs w:val="22"/>
          <w:shd w:val="clear" w:color="auto" w:fill="FFFFFF"/>
        </w:rPr>
        <w:t xml:space="preserve"> </w:t>
      </w:r>
      <w:r w:rsidR="00012551" w:rsidRPr="0067707A">
        <w:rPr>
          <w:rFonts w:ascii="Times New Roman" w:hAnsi="Times New Roman"/>
          <w:i/>
          <w:sz w:val="22"/>
          <w:szCs w:val="22"/>
          <w:shd w:val="clear" w:color="auto" w:fill="FFFFFF"/>
        </w:rPr>
        <w:t>(congregations).  Churches are asked to send contributions through your congregation’s normal receiving site.</w:t>
      </w:r>
      <w:r w:rsidR="00012551" w:rsidRPr="0067707A">
        <w:rPr>
          <w:rFonts w:ascii="Times New Roman" w:hAnsi="Times New Roman"/>
          <w:i/>
          <w:color w:val="1F497D"/>
          <w:sz w:val="22"/>
          <w:szCs w:val="22"/>
          <w:shd w:val="clear" w:color="auto" w:fill="FFFFFF"/>
        </w:rPr>
        <w:t xml:space="preserve"> </w:t>
      </w:r>
      <w:r w:rsidR="00012551" w:rsidRPr="0067707A">
        <w:rPr>
          <w:rFonts w:ascii="Times New Roman" w:hAnsi="Times New Roman"/>
          <w:bCs/>
          <w:i/>
          <w:sz w:val="22"/>
          <w:szCs w:val="22"/>
          <w:shd w:val="clear" w:color="auto" w:fill="FFFFFF"/>
        </w:rPr>
        <w:t xml:space="preserve">You may also make a gift online by visiting our giving link at: </w:t>
      </w:r>
      <w:r w:rsidR="00012551" w:rsidRPr="0067707A">
        <w:rPr>
          <w:rFonts w:ascii="Times New Roman" w:hAnsi="Times New Roman"/>
          <w:bCs/>
          <w:sz w:val="22"/>
          <w:szCs w:val="22"/>
          <w:shd w:val="clear" w:color="auto" w:fill="FFFFFF"/>
        </w:rPr>
        <w:t>presbyterianmission.org/donate/E200519</w:t>
      </w:r>
      <w:r w:rsidR="00012551" w:rsidRPr="0067707A">
        <w:rPr>
          <w:rFonts w:ascii="Times New Roman" w:hAnsi="Times New Roman"/>
          <w:bCs/>
          <w:i/>
          <w:sz w:val="22"/>
          <w:szCs w:val="22"/>
          <w:shd w:val="clear" w:color="auto" w:fill="FFFFFF"/>
        </w:rPr>
        <w:t>.</w:t>
      </w:r>
    </w:p>
    <w:p w:rsidR="00A54A7F" w:rsidRPr="00526F1B" w:rsidRDefault="00B54610" w:rsidP="00AA56FD">
      <w:pPr>
        <w:widowControl w:val="0"/>
        <w:rPr>
          <w:rFonts w:ascii="Times New Roman" w:hAnsi="Times New Roman"/>
          <w:i/>
          <w:color w:val="000000"/>
          <w:sz w:val="20"/>
          <w:lang w:val="es-PR"/>
        </w:rPr>
      </w:pPr>
      <w:r w:rsidRPr="00526F1B">
        <w:rPr>
          <w:rFonts w:ascii="Times New Roman" w:hAnsi="Times New Roman"/>
          <w:i/>
          <w:color w:val="000000"/>
          <w:sz w:val="20"/>
          <w:lang w:val="es-PR"/>
        </w:rPr>
        <w:t>Rev. David Cortés-Fuentes</w:t>
      </w:r>
      <w:r w:rsidR="00012551" w:rsidRPr="00526F1B">
        <w:rPr>
          <w:rFonts w:ascii="Times New Roman" w:hAnsi="Times New Roman"/>
          <w:i/>
          <w:color w:val="000000"/>
          <w:sz w:val="20"/>
          <w:lang w:val="es-PR"/>
        </w:rPr>
        <w:t xml:space="preserve"> </w:t>
      </w:r>
    </w:p>
    <w:p w:rsidR="004F516B" w:rsidRPr="00A54A7F" w:rsidRDefault="00B54610" w:rsidP="00AA56FD">
      <w:pPr>
        <w:widowControl w:val="0"/>
        <w:rPr>
          <w:rFonts w:ascii="Times New Roman" w:hAnsi="Times New Roman"/>
          <w:i/>
          <w:color w:val="000000"/>
          <w:sz w:val="16"/>
          <w:lang w:val="es-PR"/>
        </w:rPr>
      </w:pPr>
      <w:r w:rsidRPr="00526F1B">
        <w:rPr>
          <w:rFonts w:ascii="Times New Roman" w:hAnsi="Times New Roman"/>
          <w:i/>
          <w:color w:val="000000"/>
          <w:sz w:val="20"/>
          <w:lang w:val="es-PR"/>
        </w:rPr>
        <w:t>Josey Sáez Acevedo</w:t>
      </w:r>
      <w:r w:rsidR="00F84315">
        <w:rPr>
          <w:noProof/>
        </w:rPr>
        <mc:AlternateContent>
          <mc:Choice Requires="wps">
            <w:drawing>
              <wp:anchor distT="0" distB="0" distL="114300" distR="114300" simplePos="0" relativeHeight="251659264" behindDoc="0" locked="0" layoutInCell="1" allowOverlap="1" wp14:anchorId="193F115D" wp14:editId="2389CD0B">
                <wp:simplePos x="0" y="0"/>
                <wp:positionH relativeFrom="column">
                  <wp:align>center</wp:align>
                </wp:positionH>
                <wp:positionV relativeFrom="paragraph">
                  <wp:posOffset>228600</wp:posOffset>
                </wp:positionV>
                <wp:extent cx="4078224" cy="228600"/>
                <wp:effectExtent l="0" t="0" r="1778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224" cy="228600"/>
                        </a:xfrm>
                        <a:prstGeom prst="rect">
                          <a:avLst/>
                        </a:prstGeom>
                        <a:solidFill>
                          <a:srgbClr val="FFFFFF"/>
                        </a:solidFill>
                        <a:ln w="9525">
                          <a:solidFill>
                            <a:srgbClr val="000000"/>
                          </a:solidFill>
                          <a:miter lim="800000"/>
                          <a:headEnd/>
                          <a:tailEnd/>
                        </a:ln>
                      </wps:spPr>
                      <wps:txbx>
                        <w:txbxContent>
                          <w:p w:rsidR="004F516B" w:rsidRPr="004F516B" w:rsidRDefault="004F516B" w:rsidP="004F516B">
                            <w:pPr>
                              <w:widowControl w:val="0"/>
                              <w:spacing w:after="60"/>
                              <w:jc w:val="center"/>
                              <w:rPr>
                                <w:rFonts w:ascii="Calibri" w:hAnsi="Calibri"/>
                                <w:b/>
                                <w:color w:val="31849B"/>
                                <w:sz w:val="18"/>
                              </w:rPr>
                            </w:pPr>
                            <w:r w:rsidRPr="004F516B">
                              <w:rPr>
                                <w:rFonts w:ascii="Calibri" w:hAnsi="Calibri"/>
                                <w:b/>
                                <w:color w:val="31849B"/>
                                <w:sz w:val="18"/>
                              </w:rPr>
                              <w:t>Presbyterian Church (U.S.A.), 100 Witherspoon Street, Louisville, KY 40202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pt;width:321.1pt;height:1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">
                <v:textbox>
                  <w:txbxContent>
                    <w:p w:rsidR="004F516B" w:rsidRPr="004F516B" w:rsidRDefault="004F516B" w:rsidP="004F516B">
                      <w:pPr>
                        <w:widowControl w:val="0"/>
                        <w:spacing w:after="60"/>
                        <w:jc w:val="center"/>
                        <w:rPr>
                          <w:rFonts w:ascii="Calibri" w:hAnsi="Calibri"/>
                          <w:b/>
                          <w:color w:val="31849B"/>
                          <w:sz w:val="18"/>
                        </w:rPr>
                      </w:pPr>
                      <w:r w:rsidRPr="004F516B">
                        <w:rPr>
                          <w:rFonts w:ascii="Calibri" w:hAnsi="Calibri"/>
                          <w:b/>
                          <w:color w:val="31849B"/>
                          <w:sz w:val="18"/>
                        </w:rPr>
                        <w:t>Presbyterian Church (U.S.A.), 100 Witherspoon Street, Louisville, KY 40202</w:t>
                      </w:r>
                    </w:p>
                  </w:txbxContent>
                </v:textbox>
              </v:shape>
            </w:pict>
          </mc:Fallback>
        </mc:AlternateContent>
      </w:r>
    </w:p>
    <w:sectPr w:rsidR="004F516B" w:rsidRPr="00A54A7F" w:rsidSect="00AA56FD">
      <w:pgSz w:w="15840" w:h="12240" w:orient="landscape"/>
      <w:pgMar w:top="720" w:right="648" w:bottom="720" w:left="648" w:header="720" w:footer="720" w:gutter="0"/>
      <w:cols w:num="2"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doNotValidateAgainstSchema/>
  <w:doNotDemarcateInvalidXml/>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F65E0"/>
    <w:rsid w:val="00002AB8"/>
    <w:rsid w:val="00012551"/>
    <w:rsid w:val="001E606D"/>
    <w:rsid w:val="001F3FE1"/>
    <w:rsid w:val="00361DAB"/>
    <w:rsid w:val="00482182"/>
    <w:rsid w:val="00494538"/>
    <w:rsid w:val="004E0637"/>
    <w:rsid w:val="004E7F34"/>
    <w:rsid w:val="004F516B"/>
    <w:rsid w:val="00526F1B"/>
    <w:rsid w:val="005666D7"/>
    <w:rsid w:val="005825F4"/>
    <w:rsid w:val="005F65E0"/>
    <w:rsid w:val="00627B22"/>
    <w:rsid w:val="0067707A"/>
    <w:rsid w:val="007F1A41"/>
    <w:rsid w:val="00843848"/>
    <w:rsid w:val="008C4634"/>
    <w:rsid w:val="009C3725"/>
    <w:rsid w:val="009F4E76"/>
    <w:rsid w:val="00A22250"/>
    <w:rsid w:val="00A54A7F"/>
    <w:rsid w:val="00AA56FD"/>
    <w:rsid w:val="00AC5E63"/>
    <w:rsid w:val="00B54610"/>
    <w:rsid w:val="00BC697D"/>
    <w:rsid w:val="00CB2B37"/>
    <w:rsid w:val="00D406B3"/>
    <w:rsid w:val="00D5736C"/>
    <w:rsid w:val="00E10415"/>
    <w:rsid w:val="00E575ED"/>
    <w:rsid w:val="00F21CE1"/>
    <w:rsid w:val="00F84315"/>
    <w:rsid w:val="00F858ED"/>
    <w:rsid w:val="1D0446C9"/>
    <w:rsid w:val="282370EA"/>
    <w:rsid w:val="3929068B"/>
    <w:rsid w:val="3CF5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sid w:val="004F516B"/>
    <w:rPr>
      <w:rFonts w:ascii="Tahoma" w:hAnsi="Tahoma" w:cs="Tahoma"/>
      <w:sz w:val="16"/>
      <w:szCs w:val="16"/>
    </w:rPr>
  </w:style>
  <w:style w:type="character" w:customStyle="1" w:styleId="BalloonTextChar">
    <w:name w:val="Balloon Text Char"/>
    <w:link w:val="BalloonText"/>
    <w:uiPriority w:val="99"/>
    <w:semiHidden/>
    <w:rsid w:val="004F5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sid w:val="004F516B"/>
    <w:rPr>
      <w:rFonts w:ascii="Tahoma" w:hAnsi="Tahoma" w:cs="Tahoma"/>
      <w:sz w:val="16"/>
      <w:szCs w:val="16"/>
    </w:rPr>
  </w:style>
  <w:style w:type="character" w:customStyle="1" w:styleId="BalloonTextChar">
    <w:name w:val="Balloon Text Char"/>
    <w:link w:val="BalloonText"/>
    <w:uiPriority w:val="99"/>
    <w:semiHidden/>
    <w:rsid w:val="004F5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9521">
      <w:bodyDiv w:val="1"/>
      <w:marLeft w:val="0"/>
      <w:marRight w:val="0"/>
      <w:marTop w:val="0"/>
      <w:marBottom w:val="0"/>
      <w:divBdr>
        <w:top w:val="none" w:sz="0" w:space="0" w:color="auto"/>
        <w:left w:val="none" w:sz="0" w:space="0" w:color="auto"/>
        <w:bottom w:val="none" w:sz="0" w:space="0" w:color="auto"/>
        <w:right w:val="none" w:sz="0" w:space="0" w:color="auto"/>
      </w:divBdr>
    </w:div>
    <w:div w:id="376129285">
      <w:bodyDiv w:val="1"/>
      <w:marLeft w:val="0"/>
      <w:marRight w:val="0"/>
      <w:marTop w:val="0"/>
      <w:marBottom w:val="0"/>
      <w:divBdr>
        <w:top w:val="none" w:sz="0" w:space="0" w:color="auto"/>
        <w:left w:val="none" w:sz="0" w:space="0" w:color="auto"/>
        <w:bottom w:val="none" w:sz="0" w:space="0" w:color="auto"/>
        <w:right w:val="none" w:sz="0" w:space="0" w:color="auto"/>
      </w:divBdr>
    </w:div>
    <w:div w:id="418602697">
      <w:bodyDiv w:val="1"/>
      <w:marLeft w:val="0"/>
      <w:marRight w:val="0"/>
      <w:marTop w:val="0"/>
      <w:marBottom w:val="0"/>
      <w:divBdr>
        <w:top w:val="none" w:sz="0" w:space="0" w:color="auto"/>
        <w:left w:val="none" w:sz="0" w:space="0" w:color="auto"/>
        <w:bottom w:val="none" w:sz="0" w:space="0" w:color="auto"/>
        <w:right w:val="none" w:sz="0" w:space="0" w:color="auto"/>
      </w:divBdr>
    </w:div>
    <w:div w:id="9550598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cortes44@liv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3568</Characters>
  <Application>Microsoft Office Word</Application>
  <DocSecurity>0</DocSecurity>
  <PresentationFormat/>
  <Lines>29</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Warmest Greetings dear family and friends,</vt:lpstr>
    </vt:vector>
  </TitlesOfParts>
  <Company>Premier Studios</Company>
  <LinksUpToDate>false</LinksUpToDate>
  <CharactersWithSpaces>4185</CharactersWithSpaces>
  <SharedDoc>false</SharedDoc>
  <HLinks>
    <vt:vector size="6" baseType="variant">
      <vt:variant>
        <vt:i4>65573</vt:i4>
      </vt:variant>
      <vt:variant>
        <vt:i4>0</vt:i4>
      </vt:variant>
      <vt:variant>
        <vt:i4>0</vt:i4>
      </vt:variant>
      <vt:variant>
        <vt:i4>5</vt:i4>
      </vt:variant>
      <vt:variant>
        <vt:lpwstr>mailto:dcortes44@live.com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Warmest Greetings dear family and friends,</dc:title>
  <dc:creator>Ryan Deo</dc:creator>
  <cp:lastModifiedBy>Twila</cp:lastModifiedBy>
  <cp:revision>2</cp:revision>
  <cp:lastPrinted>2015-09-02T17:56:00Z</cp:lastPrinted>
  <dcterms:created xsi:type="dcterms:W3CDTF">2015-09-10T19:20:00Z</dcterms:created>
  <dcterms:modified xsi:type="dcterms:W3CDTF">2015-09-10T19:20:00Z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1033-9.1.0.5152</vt:lpwstr>
  </property>
</Properties>
</file>